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97B" w:rsidRPr="004D297B" w:rsidRDefault="004D297B" w:rsidP="004D29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4D297B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325CC7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B52BEA">
        <w:rPr>
          <w:rFonts w:ascii="Tahoma" w:hAnsi="Tahoma" w:cs="Tahoma"/>
          <w:sz w:val="24"/>
          <w:szCs w:val="24"/>
        </w:rPr>
        <w:t>1/</w:t>
      </w:r>
      <w:r>
        <w:rPr>
          <w:rFonts w:ascii="Tahoma" w:hAnsi="Tahoma" w:cs="Tahoma"/>
          <w:sz w:val="24"/>
          <w:szCs w:val="24"/>
        </w:rPr>
        <w:t>0</w:t>
      </w:r>
      <w:r w:rsidR="00B52BEA">
        <w:rPr>
          <w:rFonts w:ascii="Tahoma" w:hAnsi="Tahoma" w:cs="Tahoma"/>
          <w:sz w:val="24"/>
          <w:szCs w:val="24"/>
        </w:rPr>
        <w:t>5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 xml:space="preserve">dbor </w:t>
      </w:r>
      <w:r w:rsidR="00B52BEA">
        <w:rPr>
          <w:rFonts w:ascii="Tahoma" w:hAnsi="Tahoma" w:cs="Tahoma"/>
          <w:sz w:val="24"/>
          <w:szCs w:val="24"/>
        </w:rPr>
        <w:t>vnitřních věcí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 xml:space="preserve">Odbor </w:t>
      </w:r>
      <w:r w:rsidR="00240A52">
        <w:rPr>
          <w:rFonts w:ascii="Tahoma" w:hAnsi="Tahoma" w:cs="Tahoma"/>
        </w:rPr>
        <w:t>vnitřních věcí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A330E8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B52BEA" w:rsidRDefault="00B52BEA" w:rsidP="00325CC7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325CC7">
        <w:rPr>
          <w:rFonts w:ascii="Tahoma" w:hAnsi="Tahoma" w:cs="Tahoma"/>
          <w:b/>
          <w:bCs/>
          <w:color w:val="000000" w:themeColor="text1"/>
          <w:u w:val="single"/>
        </w:rPr>
        <w:t xml:space="preserve">Objednávky za září 2022 (odbor vnitřních věcí – </w:t>
      </w:r>
      <w:r w:rsidR="00325CC7">
        <w:rPr>
          <w:rFonts w:ascii="Tahoma" w:hAnsi="Tahoma" w:cs="Tahoma"/>
          <w:b/>
          <w:bCs/>
          <w:color w:val="000000" w:themeColor="text1"/>
          <w:u w:val="single"/>
        </w:rPr>
        <w:t>odd. správní</w:t>
      </w:r>
      <w:r w:rsidRPr="00325CC7">
        <w:rPr>
          <w:rFonts w:ascii="Tahoma" w:hAnsi="Tahoma" w:cs="Tahoma"/>
          <w:b/>
          <w:bCs/>
          <w:color w:val="000000" w:themeColor="text1"/>
          <w:u w:val="single"/>
        </w:rPr>
        <w:t>)</w:t>
      </w:r>
    </w:p>
    <w:p w:rsidR="00325CC7" w:rsidRPr="00325CC7" w:rsidRDefault="00325CC7" w:rsidP="00325CC7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BD73E6">
        <w:rPr>
          <w:rFonts w:ascii="Tahoma" w:hAnsi="Tahoma" w:cs="Tahoma"/>
          <w:b/>
          <w:u w:val="single"/>
        </w:rPr>
        <w:t xml:space="preserve">Uzavření smlouvy </w:t>
      </w:r>
      <w:r>
        <w:rPr>
          <w:rFonts w:ascii="Tahoma" w:hAnsi="Tahoma" w:cs="Tahoma"/>
          <w:b/>
          <w:u w:val="single"/>
        </w:rPr>
        <w:t>o poskytování poradenských služeb - pověřenec pro ochranu osobních údajů dle GDPR</w:t>
      </w: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B52BEA">
        <w:rPr>
          <w:rFonts w:ascii="Tahoma" w:hAnsi="Tahoma" w:cs="Tahoma"/>
          <w:sz w:val="20"/>
          <w:szCs w:val="20"/>
        </w:rPr>
        <w:t>19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BC2854">
        <w:rPr>
          <w:rFonts w:ascii="Tahoma" w:hAnsi="Tahoma" w:cs="Tahoma"/>
          <w:sz w:val="20"/>
          <w:szCs w:val="20"/>
        </w:rPr>
        <w:t>října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B52BEA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</w:t>
      </w:r>
      <w:r w:rsidR="00E90A96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šovsk</w:t>
      </w:r>
      <w:r w:rsidR="00241D6B" w:rsidRPr="00BD73E6">
        <w:rPr>
          <w:rFonts w:ascii="Tahoma" w:hAnsi="Tahoma" w:cs="Tahoma"/>
          <w:sz w:val="20"/>
          <w:szCs w:val="20"/>
        </w:rPr>
        <w:t>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 xml:space="preserve">vedoucí odboru </w:t>
      </w:r>
      <w:r w:rsidR="00B52BEA">
        <w:rPr>
          <w:rFonts w:ascii="Tahoma" w:hAnsi="Tahoma" w:cs="Tahoma"/>
          <w:sz w:val="20"/>
          <w:szCs w:val="20"/>
        </w:rPr>
        <w:t>vnitřních věcí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B52BEA" w:rsidRDefault="00E56EDC" w:rsidP="00E56EDC">
      <w:pPr>
        <w:pStyle w:val="Nadpis2"/>
        <w:rPr>
          <w:color w:val="000000" w:themeColor="text1"/>
        </w:rPr>
      </w:pPr>
      <w:r w:rsidRPr="00395574">
        <w:rPr>
          <w:color w:val="000000" w:themeColor="text1"/>
        </w:rPr>
        <w:lastRenderedPageBreak/>
        <w:t xml:space="preserve">1) </w:t>
      </w:r>
      <w:r w:rsidR="00B52BEA">
        <w:rPr>
          <w:color w:val="000000" w:themeColor="text1"/>
        </w:rPr>
        <w:t>Objednávky za září 2022</w:t>
      </w:r>
    </w:p>
    <w:p w:rsidR="00E56EDC" w:rsidRPr="00395574" w:rsidRDefault="00E56EDC" w:rsidP="00E56ED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E56EDC" w:rsidRPr="00395574" w:rsidRDefault="00E56EDC" w:rsidP="00E56ED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E56EDC" w:rsidRPr="00395574" w:rsidRDefault="00E56EDC" w:rsidP="00E56EDC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E56EDC" w:rsidRPr="00395574" w:rsidRDefault="00E56EDC" w:rsidP="00E56EDC">
      <w:pPr>
        <w:pStyle w:val="Nadpis3"/>
      </w:pPr>
      <w:r w:rsidRPr="00395574">
        <w:t xml:space="preserve">I. </w:t>
      </w:r>
      <w:r w:rsidR="00B52BEA">
        <w:t>Bere na vědomí</w:t>
      </w:r>
    </w:p>
    <w:p w:rsidR="00325CC7" w:rsidRDefault="00B52BEA" w:rsidP="00B52BEA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přehled objednávek za září 2022</w:t>
      </w:r>
      <w:r w:rsidR="009E339C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325CC7" w:rsidRDefault="00325CC7" w:rsidP="00325CC7"/>
    <w:p w:rsidR="00325CC7" w:rsidRPr="00A2600F" w:rsidRDefault="00325CC7" w:rsidP="00325CC7">
      <w:pPr>
        <w:pStyle w:val="Nadpis2"/>
        <w:rPr>
          <w:bCs w:val="0"/>
        </w:rPr>
      </w:pPr>
      <w:r>
        <w:t>2</w:t>
      </w:r>
      <w:r w:rsidRPr="00A2600F">
        <w:t>)</w:t>
      </w:r>
      <w:r w:rsidRPr="00A2600F">
        <w:rPr>
          <w:bCs w:val="0"/>
        </w:rPr>
        <w:t xml:space="preserve"> </w:t>
      </w:r>
      <w:r>
        <w:rPr>
          <w:bCs w:val="0"/>
        </w:rPr>
        <w:t>Uzavření smlouvy o poskytování poradenských služeb – pověřenec pro ochranu osobních údajů dle GDPR</w:t>
      </w:r>
    </w:p>
    <w:p w:rsidR="00325CC7" w:rsidRPr="00A2600F" w:rsidRDefault="00325CC7" w:rsidP="00325CC7">
      <w:pPr>
        <w:pStyle w:val="Zkladntext"/>
        <w:rPr>
          <w:rFonts w:ascii="Tahoma" w:hAnsi="Tahoma" w:cs="Tahoma"/>
          <w:i w:val="0"/>
          <w:sz w:val="20"/>
          <w:szCs w:val="20"/>
        </w:rPr>
      </w:pPr>
    </w:p>
    <w:p w:rsidR="00325CC7" w:rsidRPr="00A2600F" w:rsidRDefault="00325CC7" w:rsidP="00325CC7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2600F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25CC7" w:rsidRPr="00A2600F" w:rsidRDefault="00325CC7" w:rsidP="00325CC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Pr="00A2600F">
        <w:rPr>
          <w:rFonts w:ascii="Tahoma" w:hAnsi="Tahoma" w:cs="Tahoma"/>
          <w:sz w:val="20"/>
          <w:szCs w:val="20"/>
        </w:rPr>
        <w:t>M po projednání</w:t>
      </w:r>
    </w:p>
    <w:p w:rsidR="00325CC7" w:rsidRPr="00A2600F" w:rsidRDefault="00325CC7" w:rsidP="00325CC7">
      <w:pPr>
        <w:pStyle w:val="Nadpis3"/>
        <w:jc w:val="both"/>
      </w:pPr>
      <w:r w:rsidRPr="00A2600F">
        <w:t xml:space="preserve">I. </w:t>
      </w:r>
      <w:r>
        <w:t>souhlasí</w:t>
      </w:r>
    </w:p>
    <w:p w:rsidR="00325CC7" w:rsidRPr="007939A2" w:rsidRDefault="00325CC7" w:rsidP="00325CC7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s uzavřením smlouvy o poskytování poradenských služeb – pověřenec pro ochranu osobních údajů dle GDPR se společností CONSULEX s.r.o., se sídlem Luční 447, 386 01 Strakonice, IČ 019 64 178, jejímž předmětem je zajištění poradenských služeb souvisejících s výkonem funkce pověřence pro ochranu osobních údajů města Strakonice dle </w:t>
      </w:r>
      <w:r w:rsidRPr="007939A2">
        <w:rPr>
          <w:rFonts w:ascii="Tahoma" w:hAnsi="Tahoma" w:cs="Tahoma"/>
          <w:bCs/>
          <w:sz w:val="20"/>
          <w:szCs w:val="20"/>
        </w:rPr>
        <w:t>Obecné</w:t>
      </w:r>
      <w:r>
        <w:rPr>
          <w:rFonts w:ascii="Tahoma" w:hAnsi="Tahoma" w:cs="Tahoma"/>
          <w:bCs/>
          <w:sz w:val="20"/>
          <w:szCs w:val="20"/>
        </w:rPr>
        <w:t>ho</w:t>
      </w:r>
      <w:r w:rsidRPr="007939A2">
        <w:rPr>
          <w:rFonts w:ascii="Tahoma" w:hAnsi="Tahoma" w:cs="Tahoma"/>
          <w:bCs/>
          <w:sz w:val="20"/>
          <w:szCs w:val="20"/>
        </w:rPr>
        <w:t xml:space="preserve"> nařízení Evropského parlamentu a Rady (EU) o ochraně fyzických osob v souvislosti se zpracováním osobních údajů a o volném pohybu těchto údajů a zrušení směrnice 95/46/ES (GDPR), účinné</w:t>
      </w:r>
      <w:r>
        <w:rPr>
          <w:rFonts w:ascii="Tahoma" w:hAnsi="Tahoma" w:cs="Tahoma"/>
          <w:bCs/>
          <w:sz w:val="20"/>
          <w:szCs w:val="20"/>
        </w:rPr>
        <w:t>ho</w:t>
      </w:r>
      <w:r w:rsidRPr="007939A2">
        <w:rPr>
          <w:rFonts w:ascii="Tahoma" w:hAnsi="Tahoma" w:cs="Tahoma"/>
          <w:bCs/>
          <w:sz w:val="20"/>
          <w:szCs w:val="20"/>
        </w:rPr>
        <w:t xml:space="preserve"> od 25.</w:t>
      </w:r>
      <w:r>
        <w:rPr>
          <w:rFonts w:ascii="Tahoma" w:hAnsi="Tahoma" w:cs="Tahoma"/>
          <w:bCs/>
          <w:sz w:val="20"/>
          <w:szCs w:val="20"/>
        </w:rPr>
        <w:t>0</w:t>
      </w:r>
      <w:r w:rsidRPr="007939A2">
        <w:rPr>
          <w:rFonts w:ascii="Tahoma" w:hAnsi="Tahoma" w:cs="Tahoma"/>
          <w:bCs/>
          <w:sz w:val="20"/>
          <w:szCs w:val="20"/>
        </w:rPr>
        <w:t>5.2018</w:t>
      </w:r>
      <w:r w:rsidRPr="00D94D44">
        <w:rPr>
          <w:rFonts w:ascii="Tahoma" w:hAnsi="Tahoma" w:cs="Tahoma"/>
          <w:bCs/>
          <w:sz w:val="20"/>
          <w:szCs w:val="20"/>
        </w:rPr>
        <w:t xml:space="preserve">, za cenu 5.500 Kč </w:t>
      </w:r>
      <w:r>
        <w:rPr>
          <w:rFonts w:ascii="Tahoma" w:hAnsi="Tahoma" w:cs="Tahoma"/>
          <w:bCs/>
          <w:sz w:val="20"/>
          <w:szCs w:val="20"/>
        </w:rPr>
        <w:t>měsíčně. Smlouva bude uzavřena na dobu určitou s účinností od 01.</w:t>
      </w:r>
      <w:r w:rsidR="00192915">
        <w:rPr>
          <w:rFonts w:ascii="Tahoma" w:hAnsi="Tahoma" w:cs="Tahoma"/>
          <w:bCs/>
          <w:sz w:val="20"/>
          <w:szCs w:val="20"/>
        </w:rPr>
        <w:t>11</w:t>
      </w:r>
      <w:r>
        <w:rPr>
          <w:rFonts w:ascii="Tahoma" w:hAnsi="Tahoma" w:cs="Tahoma"/>
          <w:bCs/>
          <w:sz w:val="20"/>
          <w:szCs w:val="20"/>
        </w:rPr>
        <w:t>.202</w:t>
      </w:r>
      <w:r w:rsidR="00192915">
        <w:rPr>
          <w:rFonts w:ascii="Tahoma" w:hAnsi="Tahoma" w:cs="Tahoma"/>
          <w:bCs/>
          <w:sz w:val="20"/>
          <w:szCs w:val="20"/>
        </w:rPr>
        <w:t>2</w:t>
      </w:r>
      <w:r>
        <w:rPr>
          <w:rFonts w:ascii="Tahoma" w:hAnsi="Tahoma" w:cs="Tahoma"/>
          <w:bCs/>
          <w:sz w:val="20"/>
          <w:szCs w:val="20"/>
        </w:rPr>
        <w:t xml:space="preserve"> s výpovědní dobou 1 měsíc.</w:t>
      </w:r>
    </w:p>
    <w:p w:rsidR="00325CC7" w:rsidRPr="00A2600F" w:rsidRDefault="00325CC7" w:rsidP="00325CC7">
      <w:pPr>
        <w:pStyle w:val="Nadpis3"/>
        <w:jc w:val="both"/>
      </w:pPr>
      <w:r w:rsidRPr="00A2600F">
        <w:t xml:space="preserve">II. </w:t>
      </w:r>
      <w:r>
        <w:t>pověřuje</w:t>
      </w:r>
    </w:p>
    <w:p w:rsidR="00325CC7" w:rsidRDefault="00325CC7" w:rsidP="00325CC7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starostu města podpisem smlouvy o poskytování poradenských služeb – pověřenec pro ochranu osobních údajů dle GDPR dle bodu I tohoto usnesení</w:t>
      </w:r>
      <w:r w:rsidR="009E339C">
        <w:rPr>
          <w:rFonts w:ascii="Tahoma" w:hAnsi="Tahoma" w:cs="Tahoma"/>
          <w:color w:val="000000"/>
          <w:sz w:val="20"/>
          <w:szCs w:val="20"/>
        </w:rPr>
        <w:t>.</w:t>
      </w:r>
      <w:bookmarkStart w:id="0" w:name="_GoBack"/>
      <w:bookmarkEnd w:id="0"/>
    </w:p>
    <w:p w:rsidR="00325CC7" w:rsidRDefault="00325CC7" w:rsidP="00325CC7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325CC7" w:rsidRDefault="00325CC7" w:rsidP="00325CC7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325CC7" w:rsidRDefault="00325CC7" w:rsidP="00325CC7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325CC7" w:rsidRDefault="00325CC7" w:rsidP="00325CC7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B52BEA" w:rsidRDefault="00B52BEA" w:rsidP="00B52BEA">
      <w:pPr>
        <w:rPr>
          <w:rFonts w:ascii="Tahoma" w:hAnsi="Tahoma" w:cs="Tahoma"/>
          <w:color w:val="000000" w:themeColor="text1"/>
          <w:sz w:val="20"/>
          <w:szCs w:val="20"/>
        </w:rPr>
      </w:pPr>
    </w:p>
    <w:p w:rsidR="005255B4" w:rsidRPr="005255B4" w:rsidRDefault="005255B4" w:rsidP="00E56EDC">
      <w:pPr>
        <w:rPr>
          <w:rFonts w:ascii="Tahoma" w:hAnsi="Tahoma" w:cs="Tahoma"/>
          <w:b/>
          <w:bCs/>
          <w:color w:val="FF0000"/>
          <w:u w:val="single"/>
        </w:rPr>
      </w:pPr>
    </w:p>
    <w:sectPr w:rsidR="005255B4" w:rsidRPr="005255B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D0A" w:rsidRDefault="00FF5D0A" w:rsidP="009706C8">
      <w:r>
        <w:separator/>
      </w:r>
    </w:p>
  </w:endnote>
  <w:endnote w:type="continuationSeparator" w:id="0">
    <w:p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D0A" w:rsidRDefault="00FF5D0A" w:rsidP="009706C8">
      <w:r>
        <w:separator/>
      </w:r>
    </w:p>
  </w:footnote>
  <w:footnote w:type="continuationSeparator" w:id="0">
    <w:p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07B7410"/>
    <w:multiLevelType w:val="hybridMultilevel"/>
    <w:tmpl w:val="EFAAD3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37"/>
  </w:num>
  <w:num w:numId="4">
    <w:abstractNumId w:val="21"/>
  </w:num>
  <w:num w:numId="5">
    <w:abstractNumId w:val="16"/>
  </w:num>
  <w:num w:numId="6">
    <w:abstractNumId w:val="3"/>
  </w:num>
  <w:num w:numId="7">
    <w:abstractNumId w:val="35"/>
  </w:num>
  <w:num w:numId="8">
    <w:abstractNumId w:val="5"/>
  </w:num>
  <w:num w:numId="9">
    <w:abstractNumId w:val="33"/>
  </w:num>
  <w:num w:numId="10">
    <w:abstractNumId w:val="8"/>
  </w:num>
  <w:num w:numId="11">
    <w:abstractNumId w:val="0"/>
  </w:num>
  <w:num w:numId="12">
    <w:abstractNumId w:val="28"/>
  </w:num>
  <w:num w:numId="13">
    <w:abstractNumId w:val="14"/>
  </w:num>
  <w:num w:numId="14">
    <w:abstractNumId w:val="17"/>
  </w:num>
  <w:num w:numId="15">
    <w:abstractNumId w:val="10"/>
  </w:num>
  <w:num w:numId="16">
    <w:abstractNumId w:val="23"/>
  </w:num>
  <w:num w:numId="17">
    <w:abstractNumId w:val="11"/>
  </w:num>
  <w:num w:numId="18">
    <w:abstractNumId w:val="38"/>
  </w:num>
  <w:num w:numId="19">
    <w:abstractNumId w:val="20"/>
  </w:num>
  <w:num w:numId="20">
    <w:abstractNumId w:val="13"/>
  </w:num>
  <w:num w:numId="21">
    <w:abstractNumId w:val="22"/>
  </w:num>
  <w:num w:numId="22">
    <w:abstractNumId w:val="2"/>
  </w:num>
  <w:num w:numId="23">
    <w:abstractNumId w:val="26"/>
  </w:num>
  <w:num w:numId="24">
    <w:abstractNumId w:val="24"/>
  </w:num>
  <w:num w:numId="25">
    <w:abstractNumId w:val="9"/>
  </w:num>
  <w:num w:numId="26">
    <w:abstractNumId w:val="12"/>
  </w:num>
  <w:num w:numId="27">
    <w:abstractNumId w:val="31"/>
  </w:num>
  <w:num w:numId="28">
    <w:abstractNumId w:val="30"/>
  </w:num>
  <w:num w:numId="29">
    <w:abstractNumId w:val="18"/>
  </w:num>
  <w:num w:numId="30">
    <w:abstractNumId w:val="4"/>
  </w:num>
  <w:num w:numId="31">
    <w:abstractNumId w:val="15"/>
  </w:num>
  <w:num w:numId="32">
    <w:abstractNumId w:val="34"/>
  </w:num>
  <w:num w:numId="33">
    <w:abstractNumId w:val="29"/>
  </w:num>
  <w:num w:numId="34">
    <w:abstractNumId w:val="32"/>
  </w:num>
  <w:num w:numId="35">
    <w:abstractNumId w:val="25"/>
  </w:num>
  <w:num w:numId="36">
    <w:abstractNumId w:val="7"/>
  </w:num>
  <w:num w:numId="37">
    <w:abstractNumId w:val="6"/>
  </w:num>
  <w:num w:numId="38">
    <w:abstractNumId w:val="19"/>
  </w:num>
  <w:num w:numId="39">
    <w:abstractNumId w:val="3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2915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0A52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449F"/>
    <w:rsid w:val="00325CC7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97B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02A0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2C7E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072B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39C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5BB0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2BEA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09F0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C190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0A96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03C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633C4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567D9-B9A7-4228-BB83-484A37D4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2022-09-14T08:19:00Z</cp:lastPrinted>
  <dcterms:created xsi:type="dcterms:W3CDTF">2022-10-10T13:33:00Z</dcterms:created>
  <dcterms:modified xsi:type="dcterms:W3CDTF">2022-10-13T05:26:00Z</dcterms:modified>
</cp:coreProperties>
</file>